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CF9" w:rsidRDefault="00407CF9">
      <w:pPr>
        <w:pStyle w:val="Title"/>
      </w:pPr>
      <w:bookmarkStart w:id="0" w:name="_GoBack"/>
      <w:bookmarkEnd w:id="0"/>
      <w:r>
        <w:t xml:space="preserve">Lab Practical 3 - BIOL 2402 </w:t>
      </w:r>
    </w:p>
    <w:p w:rsidR="00407CF9" w:rsidRDefault="00407CF9"/>
    <w:tbl>
      <w:tblPr>
        <w:tblW w:w="8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3690"/>
        <w:gridCol w:w="2520"/>
      </w:tblGrid>
      <w:tr w:rsidR="00407CF9">
        <w:trPr>
          <w:trHeight w:val="315"/>
        </w:trPr>
        <w:tc>
          <w:tcPr>
            <w:tcW w:w="86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pStyle w:val="xl22"/>
              <w:spacing w:before="0" w:beforeAutospacing="0" w:after="0" w:afterAutospacing="0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Lab 49 &amp; 50: Organs of the Digestive System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labia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alimentary canal wall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hepatopancreatic duct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oral cavity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mucosa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hepatopancreatic sphincter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vestibule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submucosa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small intestine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lingual frenulum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         submucosal plexus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sections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labial frenulum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muscularis externa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duodenum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hard palate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circular muscle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jejunum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soft palate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longitudinal muscle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ileum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uvula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oblique muscle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plicae circulares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tonsils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myenteric plexus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villus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lingual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serosa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microvilli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palantine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visceral peritoneum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lacteal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pharyngeal (adenoids)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peritoneal extensions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Peyer's patches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salivary glands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mesocolon*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ileocecal sphincter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parotid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mesentery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large intestine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sublingual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greater omentum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cecum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submandibular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stomach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vermiform appendix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teeth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lower esophageal (cardiac) sphincter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colon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incisor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greater curvature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ascending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cuspid (canines)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lesser curvature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hepatic flexure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bicuspid (premolar)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rugae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transverse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molars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gastric pit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splenic flexure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tooth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regions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descending 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crown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cardiac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sigmoid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enamel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fundic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haustra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dentin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body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teniae coli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root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pyloric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rectum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alveolar fossa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pyloric sphincter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anal canal 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gingiva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pancreas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internal anal sphincter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pharynx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pancreatic duct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external anal sphincter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nasopharynx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liver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anus </w:t>
            </w: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oropharynx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lobe (l. &amp; rt.)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laryngopharynx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falciform ligament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larynx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hepatic duct (l &amp; rt)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hyoid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common hepatic duct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epiglottis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common bile duct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esophagus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gall bladder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</w:p>
        </w:tc>
      </w:tr>
      <w:tr w:rsidR="00407CF9">
        <w:trPr>
          <w:trHeight w:val="255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cystic duct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</w:p>
        </w:tc>
      </w:tr>
    </w:tbl>
    <w:p w:rsidR="00407CF9" w:rsidRDefault="00407CF9"/>
    <w:p w:rsidR="00407CF9" w:rsidRDefault="00407CF9">
      <w:r>
        <w:rPr>
          <w:b/>
          <w:bCs/>
          <w:sz w:val="24"/>
        </w:rPr>
        <w:t>* not in lab manual – check text, website, or other source</w:t>
      </w:r>
    </w:p>
    <w:p w:rsidR="00407CF9" w:rsidRDefault="00407CF9"/>
    <w:p w:rsidR="00407CF9" w:rsidRDefault="00407CF9"/>
    <w:p w:rsidR="00407CF9" w:rsidRDefault="00407CF9"/>
    <w:p w:rsidR="00407CF9" w:rsidRDefault="00407CF9"/>
    <w:p w:rsidR="00407CF9" w:rsidRDefault="00407CF9"/>
    <w:p w:rsidR="00407CF9" w:rsidRDefault="00407CF9"/>
    <w:tbl>
      <w:tblPr>
        <w:tblW w:w="86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6"/>
        <w:gridCol w:w="450"/>
        <w:gridCol w:w="2520"/>
        <w:gridCol w:w="453"/>
        <w:gridCol w:w="360"/>
        <w:gridCol w:w="1711"/>
        <w:gridCol w:w="35"/>
      </w:tblGrid>
      <w:tr w:rsidR="00407CF9">
        <w:trPr>
          <w:trHeight w:val="315"/>
        </w:trPr>
        <w:tc>
          <w:tcPr>
            <w:tcW w:w="869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pStyle w:val="xl22"/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Lab 59 &amp; 61: Male Reproductive System</w:t>
            </w:r>
          </w:p>
        </w:tc>
      </w:tr>
      <w:tr w:rsidR="00407CF9">
        <w:trPr>
          <w:trHeight w:val="25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scrotum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penis</w:t>
            </w:r>
          </w:p>
        </w:tc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sperm</w:t>
            </w:r>
          </w:p>
        </w:tc>
      </w:tr>
      <w:tr w:rsidR="00407CF9">
        <w:trPr>
          <w:trHeight w:val="25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penile urethra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</w:t>
            </w:r>
          </w:p>
        </w:tc>
      </w:tr>
      <w:tr w:rsidR="00407CF9">
        <w:trPr>
          <w:trHeight w:val="25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interstitial (Leydig) cells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corpus cavernosum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acrosome</w:t>
            </w:r>
          </w:p>
        </w:tc>
      </w:tr>
      <w:tr w:rsidR="00407CF9">
        <w:trPr>
          <w:gridAfter w:val="1"/>
          <w:wAfter w:w="35" w:type="dxa"/>
          <w:trHeight w:val="25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seminiferous tubules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crus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smartTag w:uri="urn:schemas-microsoft-com:office:smarttags" w:element="stockticker">
              <w:r>
                <w:rPr>
                  <w:rFonts w:ascii="Arial" w:hAnsi="Arial" w:cs="Arial"/>
                </w:rPr>
                <w:t>DNA</w:t>
              </w:r>
            </w:smartTag>
            <w:r>
              <w:rPr>
                <w:rFonts w:ascii="Arial" w:hAnsi="Arial" w:cs="Arial"/>
              </w:rPr>
              <w:t xml:space="preserve"> (23 chromo)</w:t>
            </w:r>
          </w:p>
        </w:tc>
      </w:tr>
      <w:tr w:rsidR="00407CF9">
        <w:trPr>
          <w:trHeight w:val="25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epididymis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corpus spongiosum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midpiece</w:t>
            </w:r>
          </w:p>
        </w:tc>
      </w:tr>
      <w:tr w:rsidR="00407CF9">
        <w:trPr>
          <w:trHeight w:val="25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spermatic cord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bulb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tail</w:t>
            </w:r>
          </w:p>
        </w:tc>
      </w:tr>
      <w:tr w:rsidR="00407CF9">
        <w:trPr>
          <w:trHeight w:val="25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 (ductus) deferens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glans penis</w:t>
            </w:r>
          </w:p>
        </w:tc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spermatogenesis</w:t>
            </w:r>
          </w:p>
        </w:tc>
      </w:tr>
      <w:tr w:rsidR="00407CF9">
        <w:trPr>
          <w:trHeight w:val="25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seminal vesicle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prepuce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Spermatogonia (46)</w:t>
            </w:r>
          </w:p>
        </w:tc>
      </w:tr>
      <w:tr w:rsidR="00407CF9">
        <w:trPr>
          <w:cantSplit/>
          <w:trHeight w:val="25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ejaculatory duct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>0</w:t>
            </w:r>
            <w:r>
              <w:rPr>
                <w:rFonts w:ascii="Arial" w:hAnsi="Arial" w:cs="Arial"/>
              </w:rPr>
              <w:t xml:space="preserve"> Spermatocyte  (46)</w:t>
            </w:r>
          </w:p>
        </w:tc>
      </w:tr>
      <w:tr w:rsidR="00407CF9">
        <w:trPr>
          <w:trHeight w:val="25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prostate gland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vertAlign w:val="superscript"/>
              </w:rPr>
              <w:t>0</w:t>
            </w:r>
            <w:r>
              <w:rPr>
                <w:rFonts w:ascii="Arial" w:hAnsi="Arial" w:cs="Arial"/>
              </w:rPr>
              <w:t xml:space="preserve"> Spermatocyte (23)</w:t>
            </w:r>
          </w:p>
        </w:tc>
      </w:tr>
      <w:tr w:rsidR="00407CF9">
        <w:trPr>
          <w:trHeight w:val="25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prostatic urethra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CF9" w:rsidRDefault="00407CF9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Spermatids (23)</w:t>
            </w:r>
          </w:p>
        </w:tc>
      </w:tr>
      <w:tr w:rsidR="00407CF9">
        <w:trPr>
          <w:cantSplit/>
          <w:trHeight w:val="25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membranous urethra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Sperm (23)</w:t>
            </w:r>
          </w:p>
        </w:tc>
      </w:tr>
      <w:tr w:rsidR="00407CF9">
        <w:trPr>
          <w:cantSplit/>
          <w:trHeight w:val="25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bulbourethral (Cowper’s) gland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diploid vs. haploid</w:t>
            </w:r>
          </w:p>
        </w:tc>
      </w:tr>
    </w:tbl>
    <w:p w:rsidR="00407CF9" w:rsidRDefault="00407CF9"/>
    <w:tbl>
      <w:tblPr>
        <w:tblW w:w="9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5"/>
        <w:gridCol w:w="3420"/>
        <w:gridCol w:w="2970"/>
      </w:tblGrid>
      <w:tr w:rsidR="00407CF9">
        <w:trPr>
          <w:trHeight w:val="315"/>
        </w:trPr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Lab 60 &amp; 61: Female Reproductive System</w:t>
            </w:r>
          </w:p>
        </w:tc>
      </w:tr>
      <w:tr w:rsidR="00407CF9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vulva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uterine tubes (oviducts, fallopian)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supporting ligaments</w:t>
            </w:r>
          </w:p>
        </w:tc>
      </w:tr>
      <w:tr w:rsidR="00407CF9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mons pubis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fimbriae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broad</w:t>
            </w:r>
          </w:p>
        </w:tc>
      </w:tr>
      <w:tr w:rsidR="00407CF9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labia majora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ovaries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round</w:t>
            </w:r>
          </w:p>
        </w:tc>
      </w:tr>
      <w:tr w:rsidR="00407CF9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labia minora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primordial follicle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suspensory</w:t>
            </w:r>
          </w:p>
        </w:tc>
      </w:tr>
      <w:tr w:rsidR="00407CF9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vestibule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primary follicle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ovarian</w:t>
            </w:r>
          </w:p>
        </w:tc>
      </w:tr>
      <w:tr w:rsidR="00407CF9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clitoris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secondary follicle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oogenesis</w:t>
            </w:r>
          </w:p>
        </w:tc>
      </w:tr>
      <w:tr w:rsidR="00407CF9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urethral orifice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 Graafian follicle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oogonia (46)</w:t>
            </w:r>
          </w:p>
        </w:tc>
      </w:tr>
      <w:tr w:rsidR="00407CF9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vaginal orifice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 antrum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primary oocyte (46)</w:t>
            </w:r>
          </w:p>
        </w:tc>
      </w:tr>
      <w:tr w:rsidR="00407CF9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hymen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zona pellucida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secondary oocyte (23)</w:t>
            </w:r>
          </w:p>
        </w:tc>
      </w:tr>
      <w:tr w:rsidR="00407CF9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vestibular (Bartholin’s) gland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corona radiata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ovum (23)</w:t>
            </w:r>
          </w:p>
        </w:tc>
      </w:tr>
      <w:tr w:rsidR="00407CF9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vagina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corpus luteum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polar bodies (23)</w:t>
            </w:r>
          </w:p>
        </w:tc>
      </w:tr>
      <w:tr w:rsidR="00407CF9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cervix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corpus albicans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mammary gland</w:t>
            </w:r>
          </w:p>
        </w:tc>
      </w:tr>
      <w:tr w:rsidR="00407CF9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fornix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alveolar gland</w:t>
            </w:r>
          </w:p>
        </w:tc>
      </w:tr>
      <w:tr w:rsidR="00407CF9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uterus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alveolar duct</w:t>
            </w:r>
          </w:p>
        </w:tc>
      </w:tr>
      <w:tr w:rsidR="00407CF9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endometrium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lactiferous duct</w:t>
            </w:r>
          </w:p>
        </w:tc>
      </w:tr>
      <w:tr w:rsidR="00407CF9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myometrium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areola</w:t>
            </w:r>
          </w:p>
        </w:tc>
      </w:tr>
      <w:tr w:rsidR="00407CF9">
        <w:trPr>
          <w:trHeight w:val="25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perimetrium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407CF9" w:rsidRDefault="00407CF9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nipple</w:t>
            </w:r>
          </w:p>
        </w:tc>
      </w:tr>
    </w:tbl>
    <w:p w:rsidR="00407CF9" w:rsidRDefault="00407CF9"/>
    <w:tbl>
      <w:tblPr>
        <w:tblW w:w="8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360"/>
        <w:gridCol w:w="360"/>
        <w:gridCol w:w="2160"/>
        <w:gridCol w:w="450"/>
        <w:gridCol w:w="2430"/>
      </w:tblGrid>
      <w:tr w:rsidR="00407CF9">
        <w:trPr>
          <w:cantSplit/>
          <w:trHeight w:val="255"/>
        </w:trPr>
        <w:tc>
          <w:tcPr>
            <w:tcW w:w="86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Lab 62: Fertilization &amp; Early Development</w:t>
            </w:r>
          </w:p>
        </w:tc>
      </w:tr>
      <w:tr w:rsidR="00407CF9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zygote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placenta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fetal circulation</w:t>
            </w:r>
          </w:p>
        </w:tc>
      </w:tr>
      <w:tr w:rsidR="00407CF9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morula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maternal portion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ductus arteriosus</w:t>
            </w:r>
          </w:p>
        </w:tc>
      </w:tr>
      <w:tr w:rsidR="00407CF9">
        <w:trPr>
          <w:cantSplit/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blastocyst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fetal portion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ductus venosus</w:t>
            </w:r>
          </w:p>
        </w:tc>
      </w:tr>
      <w:tr w:rsidR="00407CF9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trophoblast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chorion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foramen ovale</w:t>
            </w:r>
          </w:p>
        </w:tc>
      </w:tr>
      <w:tr w:rsidR="00407CF9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inner cell mass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chorionic villi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umbilical cord</w:t>
            </w:r>
          </w:p>
        </w:tc>
      </w:tr>
      <w:tr w:rsidR="00407CF9">
        <w:trPr>
          <w:cantSplit/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embryo / gastrula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amnion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umbilical arteries</w:t>
            </w:r>
          </w:p>
        </w:tc>
      </w:tr>
      <w:tr w:rsidR="00407CF9">
        <w:trPr>
          <w:cantSplit/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fetus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amniotic cavity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umbilical vein</w:t>
            </w:r>
          </w:p>
        </w:tc>
      </w:tr>
      <w:tr w:rsidR="00407CF9">
        <w:trPr>
          <w:cantSplit/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yolk sac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</w:tr>
      <w:tr w:rsidR="00407CF9">
        <w:trPr>
          <w:cantSplit/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allantois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07CF9" w:rsidRDefault="00407CF9">
            <w:pPr>
              <w:rPr>
                <w:rFonts w:ascii="Arial" w:hAnsi="Arial" w:cs="Arial"/>
              </w:rPr>
            </w:pPr>
          </w:p>
        </w:tc>
      </w:tr>
    </w:tbl>
    <w:p w:rsidR="00407CF9" w:rsidRDefault="00407CF9"/>
    <w:p w:rsidR="00407CF9" w:rsidRDefault="00407CF9">
      <w:r>
        <w:rPr>
          <w:b/>
          <w:bCs/>
          <w:sz w:val="24"/>
        </w:rPr>
        <w:t>* not in lab manual – check text, website, or other source</w:t>
      </w:r>
    </w:p>
    <w:sectPr w:rsidR="00407CF9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C23" w:rsidRDefault="00DF2C23">
      <w:r>
        <w:separator/>
      </w:r>
    </w:p>
  </w:endnote>
  <w:endnote w:type="continuationSeparator" w:id="0">
    <w:p w:rsidR="00DF2C23" w:rsidRDefault="00DF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CF9" w:rsidRDefault="00407C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7CF9" w:rsidRDefault="00407C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CF9" w:rsidRDefault="00407CF9">
    <w:pPr>
      <w:pStyle w:val="Footer"/>
      <w:framePr w:wrap="around" w:vAnchor="text" w:hAnchor="margin" w:xAlign="center" w:y="1"/>
      <w:rPr>
        <w:rStyle w:val="PageNumber"/>
      </w:rPr>
    </w:pPr>
  </w:p>
  <w:p w:rsidR="00407CF9" w:rsidRDefault="00407C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C23" w:rsidRDefault="00DF2C23">
      <w:r>
        <w:separator/>
      </w:r>
    </w:p>
  </w:footnote>
  <w:footnote w:type="continuationSeparator" w:id="0">
    <w:p w:rsidR="00DF2C23" w:rsidRDefault="00DF2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0A"/>
    <w:rsid w:val="00126359"/>
    <w:rsid w:val="0024244D"/>
    <w:rsid w:val="002A3D90"/>
    <w:rsid w:val="003D690A"/>
    <w:rsid w:val="00407CF9"/>
    <w:rsid w:val="0064213B"/>
    <w:rsid w:val="007820F5"/>
    <w:rsid w:val="00CF3EF8"/>
    <w:rsid w:val="00D5500A"/>
    <w:rsid w:val="00D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38A6B-306B-444A-8D35-D5CF7D0D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 2402: Lab Practical III</vt:lpstr>
    </vt:vector>
  </TitlesOfParts>
  <Company>North Harris College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 2402: Lab Practical III</dc:title>
  <dc:subject/>
  <dc:creator>Michael J. Harman</dc:creator>
  <cp:keywords/>
  <cp:lastModifiedBy>Duffy, Chris T</cp:lastModifiedBy>
  <cp:revision>2</cp:revision>
  <cp:lastPrinted>2004-08-18T13:18:00Z</cp:lastPrinted>
  <dcterms:created xsi:type="dcterms:W3CDTF">2016-10-10T20:03:00Z</dcterms:created>
  <dcterms:modified xsi:type="dcterms:W3CDTF">2016-10-10T20:03:00Z</dcterms:modified>
</cp:coreProperties>
</file>